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98"/>
      </w:tblGrid>
      <w:tr w:rsidR="00117BC8" w:rsidRPr="00117BC8" w:rsidTr="00117BC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1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117BC8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14B79366" wp14:editId="687305CA">
                  <wp:extent cx="628650" cy="628650"/>
                  <wp:effectExtent l="0" t="0" r="0" b="0"/>
                  <wp:docPr id="1" name="Рисунок 1" descr="https://zakupki.gov.ru/223/purchase/private/images/ajax-lo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upki.gov.ru/223/purchase/private/images/ajax-lo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117BC8" w:rsidRPr="00117BC8" w:rsidRDefault="00117BC8" w:rsidP="00117BC8">
      <w:pPr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</w:p>
    <w:tbl>
      <w:tblPr>
        <w:tblW w:w="2400" w:type="dxa"/>
        <w:tblCellSpacing w:w="15" w:type="dxa"/>
        <w:tblBorders>
          <w:top w:val="single" w:sz="6" w:space="0" w:color="4878B2"/>
          <w:left w:val="single" w:sz="6" w:space="0" w:color="4878B2"/>
          <w:bottom w:val="single" w:sz="6" w:space="0" w:color="4878B2"/>
          <w:right w:val="single" w:sz="6" w:space="0" w:color="4878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421"/>
      </w:tblGrid>
      <w:tr w:rsidR="00117BC8" w:rsidRPr="00117BC8" w:rsidTr="00117BC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noProof/>
                <w:color w:val="625F5F"/>
                <w:sz w:val="18"/>
                <w:szCs w:val="18"/>
                <w:lang w:eastAsia="ru-RU"/>
              </w:rPr>
              <w:drawing>
                <wp:inline distT="0" distB="0" distL="0" distR="0" wp14:anchorId="32DB49A5" wp14:editId="0FD463B1">
                  <wp:extent cx="628650" cy="628650"/>
                  <wp:effectExtent l="0" t="0" r="0" b="0"/>
                  <wp:docPr id="2" name="Рисунок 2" descr="https://zakupki.gov.ru/223/purchase/private/images/ajax-lo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upki.gov.ru/223/purchase/private/images/ajax-lo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117BC8" w:rsidRPr="00117BC8" w:rsidRDefault="00117BC8" w:rsidP="00117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pict/>
      </w:r>
      <w:hyperlink r:id="rId6" w:anchor="tabs-1" w:history="1">
        <w:r w:rsidRPr="00117BC8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Печатная форма</w:t>
        </w:r>
      </w:hyperlink>
    </w:p>
    <w:p w:rsidR="00117BC8" w:rsidRPr="00117BC8" w:rsidRDefault="00117BC8" w:rsidP="00117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hyperlink r:id="rId7" w:anchor="tabs-2" w:history="1">
        <w:r w:rsidRPr="00117BC8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В виде XML-файла</w:t>
        </w:r>
      </w:hyperlink>
    </w:p>
    <w:p w:rsidR="00117BC8" w:rsidRPr="00117BC8" w:rsidRDefault="00117BC8" w:rsidP="00117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hyperlink r:id="rId8" w:anchor="tabs-3" w:history="1">
        <w:r w:rsidRPr="00117BC8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Ошибки XML валидации</w:t>
        </w:r>
      </w:hyperlink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117BC8" w:rsidRPr="00117BC8" w:rsidTr="00117BC8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2" w:colLast="2"/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BC8" w:rsidRPr="00117BC8" w:rsidTr="00117BC8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(в редакции № 1 от 14.11.2016 ) 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31604320225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и сопровождению пригородных поездов в 2017 году. 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"Пермская пригородная компания"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Пермский, Пермь, Петропавловская, дом 66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Пермский, Пермь, Петропавловская, дом 66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Дранков Владимир Николаевич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drankov_vn@prigorod.perm.ru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(342) 2304653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(342) 2302567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2150131979, позиция плана 43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и сопровождению пригородных поездов в 2017 году. Пермь-2 - Григорьевская - Верещагино – Балезино.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4 535 603.60 Российский рубль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871"/>
              <w:gridCol w:w="2492"/>
              <w:gridCol w:w="1169"/>
              <w:gridCol w:w="1450"/>
              <w:gridCol w:w="2006"/>
            </w:tblGrid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46 758.80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 № 1.</w:t>
                  </w:r>
                </w:p>
              </w:tc>
            </w:tr>
          </w:tbl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Пермский край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Пермский край, г. Пермь, ул. Петропавловская, д. 66.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2150131979, позиция плана 44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и сопровождению пригородных поездов в 2017 году. Пермь-2 - Кунгур - Кордон – Шаля.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4 363 719.60 Российский рубль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871"/>
              <w:gridCol w:w="2492"/>
              <w:gridCol w:w="1169"/>
              <w:gridCol w:w="1450"/>
              <w:gridCol w:w="2006"/>
            </w:tblGrid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44 986.80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 № 2.</w:t>
                  </w:r>
                </w:p>
              </w:tc>
            </w:tr>
          </w:tbl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Пермский край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Пермский край, г. Пермь, ул. Петропавловская, д. 66.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2150131979, позиция плана 45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и сопровождению пригородных поездов в 2017 году. Пермь-2 - Парма - Кизел - Дивья - Боковая - Ярино - Пашия.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4 484 414.30 Российский рубль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871"/>
              <w:gridCol w:w="2492"/>
              <w:gridCol w:w="1169"/>
              <w:gridCol w:w="1450"/>
              <w:gridCol w:w="2006"/>
            </w:tblGrid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48 427.80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 № 3.</w:t>
                  </w:r>
                </w:p>
              </w:tc>
            </w:tr>
          </w:tbl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Пермский край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Пермский край, г. Пермь, ул. Петропавловская, д. 66.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№4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2150131979, позиция плана 46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и сопровождению пригородных поездов в 2017 году. Чусовская - Пермь-2 - Селянка - Чусовская - Пермь-2. 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2 514 645.60 Российский рубль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871"/>
              <w:gridCol w:w="2492"/>
              <w:gridCol w:w="1169"/>
              <w:gridCol w:w="1450"/>
              <w:gridCol w:w="2006"/>
            </w:tblGrid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27 156.00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 № 4.</w:t>
                  </w:r>
                </w:p>
              </w:tc>
            </w:tr>
          </w:tbl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№4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Пермский край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Пермский край, г. Пермь, ул. Петропавловская, д. 66.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№5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2150131979, позиция плана 47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и сопровождению пригородных поездов в 2017 году. Углеуральская - Калийная - Чусовская – Кизел – Комарихинская – Европейская. 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4 276 741.50 Российский рубль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871"/>
              <w:gridCol w:w="2492"/>
              <w:gridCol w:w="1169"/>
              <w:gridCol w:w="1450"/>
              <w:gridCol w:w="2006"/>
            </w:tblGrid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51 465.00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 № 5.</w:t>
                  </w:r>
                </w:p>
              </w:tc>
            </w:tr>
          </w:tbl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№5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Пермский край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Пермский край, г. Пермь, ул. Петропавловская, д. 66.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№6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2150131979, позиция плана 48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и сопровождению пригородных поездов в 2017 году. Чусовская - Кын - Кузино, Чусовская - Губаха пасс.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445 050.36 Российский рубль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871"/>
              <w:gridCol w:w="2492"/>
              <w:gridCol w:w="1169"/>
              <w:gridCol w:w="1450"/>
              <w:gridCol w:w="2006"/>
            </w:tblGrid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7BC8" w:rsidRPr="00117BC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5 355.60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17BC8" w:rsidRPr="00117BC8" w:rsidRDefault="00117BC8" w:rsidP="00117B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7B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Лот № 6.</w:t>
                  </w:r>
                </w:p>
              </w:tc>
            </w:tr>
          </w:tbl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№6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Пермский край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Пермский край, г. Пермь, ул. Петропавловская, д. 66.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15.11.2016 по 30.11.2016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614068, Пермский край, г. Пермь, ул. Петропавловская, д. 66. 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1. Для разъяснения положений конкурсной документации юридические лица, получившие в установленном порядке настоящую конкурсную документацию, могут обращаться с запросами в письменной форме в адрес Заказчика: 614068, Пермский край, г. Пермь, ул. Петропавловская, д. 66. 2. Любой претендент вправе направить в письменной форме запрос о разъяснении положений конкурсной документации на адрес Заказчика. В течение двух дней со дня поступления указанного </w:t>
            </w: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запроса Заказчик обязан направить в письменной форме разъяснения положений конкурсной документации, если указанный запрос поступил не позднее, чем за три дня до дня окончания подачи заявок на участие в конкурсе. 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05.12.2016 17:00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06.12.2016 10:00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г. Пермь, ул. Петропавловская, д. 66.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16.12.2016 16:00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г. Пермь, ул. Петропавловская, д. 66.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26.12.2016 12:00</w:t>
            </w:r>
          </w:p>
        </w:tc>
      </w:tr>
      <w:tr w:rsidR="00117BC8" w:rsidRPr="00117BC8" w:rsidTr="00117BC8">
        <w:trPr>
          <w:tblCellSpacing w:w="15" w:type="dxa"/>
        </w:trPr>
        <w:tc>
          <w:tcPr>
            <w:tcW w:w="0" w:type="auto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17BC8" w:rsidRPr="00117BC8" w:rsidRDefault="00117BC8" w:rsidP="00117B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7B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614068, г. Пермь, ул. Петропавловская, д. 66.</w:t>
            </w:r>
          </w:p>
        </w:tc>
      </w:tr>
    </w:tbl>
    <w:bookmarkEnd w:id="0"/>
    <w:p w:rsidR="00117BC8" w:rsidRPr="00117BC8" w:rsidRDefault="00117BC8" w:rsidP="00117BC8">
      <w:pPr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</w:pP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&lt;?xml version="1.0" encoding="UTF-8" standalone="yes"?&gt; &lt;ns2:purchaseNoticeOK xsi:schemaLocation="http://zakupki.gov.ru/223/integration/schema/TFF-5.2 http://zakupki.gov.ru/223/integration/schema/TFF-5.2/purchase.xsd" xmlns="http://zakupki.gov.ru/223fz/types/1" xmlns:ns10="http://zakupki.gov.ru/223fz/decisionSuspension/1" xmlns:ns11="http://zakupki.gov.ru/223fz/purchasePlanAdditionalPosition/1" xmlns:ns12="http://zakupki.gov.ru/223fz/machineryListInfo/1" xmlns:ns13="http://zakupki.gov.ru/223fz/revenue/1" xmlns:ns14="http://zakupki.gov.ru/223fz/orderClauseList/1" xmlns:ns15="http://zakupki.gov.ru/223fz/disagreementProtocol/1" xmlns:ns16="http://zakupki.gov.ru/223fz/complaint/1" xmlns:ns17="http://zakupki.gov.ru/223fz/notificationIssue/1" xmlns:ns18="http://zakupki.gov.ru/223fz/purchasePlanProject/1" xmlns:ns19="http://zakupki.gov.ru/223fz/webRequest/1" xmlns:ns2="http://zakupki.gov.ru/223fz/purchase/1" xmlns:xsi="http://www.w3.org/2001/XMLSchema-instance" xmlns:ns3="http://zakupki.gov.ru/223fz/dishonestSupplier/1" xmlns:ns4="http://zakupki.gov.ru/223fz/purchasePlanProjectAdditionalPosition/1" xmlns:ns5="http://zakupki.gov.ru/223fz/purchasePlan/1" xmlns:ns6="http://zakupki.gov.ru/223fz/contract/1" xmlns:ns7="http://zakupki.gov.ru/223fz/missedNotice/1" xmlns:ns8="http://zakupki.gov.ru/223fz/reference/1" xmlns:ns9="http://zakupki.gov.ru/223fz/stopCommodity/1"&gt; &lt;header&gt; &lt;guid&gt;1a5dea2b-d511-4f50-9dcb-37724a2cc453&lt;/guid&gt; &lt;createDateTime&gt;2016-11-14T08:48:55&lt;/createDateTime&gt; &lt;/header&gt; &lt;ns2:body&gt; &lt;ns2:item&gt; &lt;guid&gt;7ffa8a7b-ef63-42c0-a5a1-1b98b2b06475&lt;/guid&gt; &lt;ns2:purchaseNoticeOKData&gt; &lt;ns2:guid&gt;7ffa8a7b-ef63-42c0-a5a1-1b98b2b06475&lt;/ns2:guid&gt; &lt;ns2:createDateTime&gt;2016-11-14T10:27:24&lt;/ns2:createDateTime&gt; &lt;ns2:urlOOS&gt;https://zakupki.gov.ru/223/purchase/private/purchase/notice-info/details.html?noticeInfoId=5196914&lt;/ns2:urlOOS&gt; &lt;ns2:registrationNumber&gt;31604320225&lt;/ns2:registrationNumber&gt; &lt;ns2:name&gt;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Оказание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сопровождению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поездов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2017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году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 &lt;/ns2:name&gt; &lt;ns2:customer&gt; &lt;mainInfo&gt; &lt;fullName&gt;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Открытое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акционерное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общество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"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компания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"&lt;/fullName&gt; &lt;shortName&gt;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ОАО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"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ППК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"&lt;/shortName&gt; &lt;iko&gt;55903095549590301001&lt;/iko&gt; &lt;inn&gt;5903095549&lt;/inn&gt; &lt;kpp&gt;590301001&lt;/kpp&gt; &lt;ogrn&gt;1095903003602&lt;/ogrn&gt; &lt;legalAddress&gt;614068,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дом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lastRenderedPageBreak/>
        <w:t xml:space="preserve">66&lt;/legalAddress&gt; &lt;postalAddress&gt;614068,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дом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66&lt;/postalAddress&gt; &lt;phone&gt;7-342-2304653&lt;/phone&gt; &lt;fax&gt;7-342-2302567&lt;/fax&gt; &lt;email&gt;kancur_ca@prigorod.perm.ru&lt;/email&gt; &lt;okato&gt;57401365000&lt;/okato&gt; &lt;okpo&gt;63296243&lt;/okpo&gt; &lt;/mainInfo&gt; &lt;/ns2:customer&gt; &lt;ns2:purchaseMethodCode&gt;3359&lt;/ns2:purchaseMethodCode&gt; &lt;ns2:purchaseCodeName&gt;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Открытый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конкурс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&lt;/ns2:purchaseCodeName&gt; &lt;ns2:placer&gt; &lt;mainInfo&gt; &lt;fullName&gt;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Открытое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акционерное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общество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"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компания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"&lt;/fullName&gt; &lt;shortName&gt;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ОАО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"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ППК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"&lt;/shortName&gt; &lt;iko&gt;55903095549590301001&lt;/iko&gt; &lt;inn&gt;5903095549&lt;/inn&gt; &lt;kpp&gt;590301001&lt;/kpp&gt; &lt;ogrn&gt;1095903003602&lt;/ogrn&gt; &lt;legalAddress&gt;614068,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дом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66&lt;/legalAddress&gt; &lt;postalAddress&gt;614068,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дом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66&lt;/postalAddress&gt; &lt;phone&gt;7-342-2304653&lt;/phone&gt; &lt;fax&gt;7-342-2302567&lt;/fax&gt; &lt;email&gt;kancur_ca@prigorod.perm.ru&lt;/email&gt; &lt;okato&gt;57401365000&lt;/okato&gt; &lt;okpo&gt;63296243&lt;/okpo&gt; &lt;/mainInfo&gt; &lt;/ns2:placer&gt; &lt;ns2:contact&gt; &lt;firstName&gt;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Владимир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&lt;/firstName&gt; &lt;middleName&gt;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Николаевич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&lt;/middleName&gt; &lt;lastName&gt;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Дранков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&lt;/lastName&gt; &lt;phone&gt;+7 (342) 2304653&lt;/phone&gt; &lt;fax&gt;+7 (342) 2302567&lt;/fax&gt; &lt;email&gt;drankov_vn@prigorod.perm.ru&lt;/email&gt; &lt;organization&gt; &lt;mainInfo&gt; &lt;fullName&gt;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Открытое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акционерное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общество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"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компания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"&lt;/fullName&gt; &lt;shortName&gt;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ОАО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"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ППК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"&lt;/shortName&gt; &lt;iko&gt;55903095549590301001&lt;/iko&gt; &lt;inn&gt;5903095549&lt;/inn&gt; &lt;kpp&gt;590301001&lt;/kpp&gt; &lt;ogrn&gt;1095903003602&lt;/ogrn&gt; &lt;legalAddress&gt;614068,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дом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66&lt;/legalAddress&gt; &lt;postalAddress&gt;614068,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дом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66&lt;/postalAddress&gt; &lt;phone&gt;7-342-2304653&lt;/phone&gt; &lt;fax&gt;7-342-2302567&lt;/fax&gt; &lt;email&gt;kancur_ca@prigorod.perm.ru&lt;/email&gt; &lt;okato&gt;57401365000&lt;/okato&gt; &lt;okpo&gt;63296243&lt;/okpo&gt; &lt;/mainInfo&gt; &lt;/organization&gt; &lt;/ns2:contact&gt; &lt;ns2:publicationDateTime&gt;2016-11-14T10:48:55&lt;/ns2:publicationDateTime&gt; &lt;ns2:documentationDelivery&gt; &lt;deliveryStartDateTime&gt;2016-11-15&lt;/deliveryStartDateTime&gt; &lt;deliveryEndDateTime&gt;2016-11-30&lt;/deliveryEndDateTime&gt; &lt;place&gt;614068,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 xml:space="preserve">Петропавловская, д. 66. &lt;/place&gt; &lt;procedure&gt;1. Для разъяснения положений конкурсной документации юридические лица, получившие в установленном порядке настоящую конкурсную документацию, могут обращаться с запросами в письменной форме в адрес Заказчика: 614068, Пермский край, г. Пермь, ул. Петропавловская, д. 66. 2. Любой претендент вправе направить в письменной форме запрос о разъяснении положений конкурсной документации на адрес Заказчика. В течение двух дней со дня поступления указанного запроса Заказчик обязан направить в письменной форме разъяснения положений конкурсной документации, если указанный запрос поступил не позднее, чем за три дня до дня окончания подачи заявок на участие в конкурсе.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&lt;/procedure&gt; &lt;/ns2:documentationDelivery&gt; &lt;ns2:status&gt;P&lt;/ns2:status&gt; &lt;ns2:version&gt;1&lt;/ns2:version&gt; &lt;ns2:notDishonest&gt;false&lt;/ns2:notDishonest&gt; &lt;ns2:attachments&gt; &lt;totalDocumentsCount&gt;3&lt;/totalDocumentsCount&gt; &lt;document&gt; &lt;guid&gt;5e83dfe7-5d74-403e-a84a-da39b67ab818&lt;/guid&gt; &lt;createDateTime&gt;2016-11-14T08:42:01&lt;/createDateTime&gt; &lt;fileName&gt;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Конкурсная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документация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Оказание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.doc&lt;/fileName&gt; &lt;description&gt;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Конкурсная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документация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Оказание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&lt;/description&gt; &lt;url&gt;http://zakupki.gov.ru/223/purchase/public/download/download.html?id=26498321&lt;/url&gt; &lt;/document&gt; &lt;document&gt; &lt;guid&gt;347b1bf4-36b7-4d20-a41a-b1123b702509&lt;/guid&gt; &lt;createDateTime&gt;2016-11-14T08:42:36&lt;/createDateTime&gt; &lt;fileName&gt;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Лоты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на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конкурс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2017.xls&lt;/fileName&gt; &lt;description&gt;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Лоты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на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конкурс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2017&lt;/description&gt; &lt;url&gt;http://zakupki.gov.ru/223/purchase/public/download/download.html?id=26498340&lt;/url&gt; &lt;/document&gt; &lt;document&gt; &lt;guid&gt;bcc4dcc9-1904-4783-8aaf-b84e4b511166&lt;/guid&gt; &lt;createDateTime&gt;2016-11-14T08:42:14&lt;/createDateTime&gt; &lt;fileName&gt;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Титульный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лист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.pdf&lt;/fileName&gt; &lt;description&gt;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Титульный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лист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&lt;/description&gt; &lt;url&gt;http://zakupki.gov.ru/223/purchase/public/download/download.html?id=26498325&lt;/url&gt; &lt;/document&gt; &lt;/ns2:attachments&gt; &lt;ns2:modificationDate&gt;2016-11-14T10:48:55&lt;/ns2:modificationDate&gt; &lt;ns2:saveUserId&gt;17379&lt;/ns2:saveUserId&gt; &lt;ns2:deliveryPlaceIndication&gt;SINGLE_PLACE&lt;/ns2:deliveryPlaceIndication&gt; &lt;ns2:emergency&gt;false&lt;/ns2:emergency&gt; &lt;ns2:jointPurchase&gt;false&lt;/ns2:jointPurchase&gt; &lt;ns2:lots&gt; &lt;lot&gt; &lt;guid&gt;e97a108f-b857-4ed1-a6f5-20fba28bc988&lt;/guid&gt; &lt;ordinalNumber&gt;1&lt;/ordinalNumber&gt; &lt;lotEditEnabled&gt;false&lt;/lotEditEnabled&gt; &lt;lotData&gt; &lt;subject&gt;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Оказание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сопровождению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поездов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2017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году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-2 -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Григорьевская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Верещагино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–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Балезино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.&lt;/subject&gt; &lt;currency&gt; &lt;code&gt;RUB&lt;/code&gt; &lt;digitalCode&gt;643&lt;/digitalCode&gt;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Российский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рубль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&lt;/currency&gt; &lt;initialSum&gt;4535603.60&lt;/initialSum&gt; &lt;deliveryPlace&gt; &lt;state&gt;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Приволжский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федеральный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округ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&lt;/state&gt; &lt;region&gt;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&lt;/region&gt; &lt;regionOkato&gt;57000000000&lt;/regionOkato&gt; &lt;address&gt;614068,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 66.&lt;/address&gt; &lt;/deliveryPlace&gt; &lt;lotItems&gt; &lt;newCodes&gt;true&lt;/newCodes&gt; &lt;lotItem&gt; &lt;guid&gt;f9b4be3a-0416-4cea-a35b-b743c656fd44&lt;/guid&gt; &lt;ordinalNumber&gt;1&lt;/ordinalNumber&gt; &lt;okpd2&gt; &lt;code&gt;80.10.12.000&lt;/code&gt;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охраны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&lt;/okpd2&gt; &lt;okved2&gt; &lt;code&gt;80.10&lt;/code&gt;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Деятельность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частных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служб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&lt;/okved2&gt; &lt;okei&gt; &lt;code&gt;356&lt;/code&gt;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&lt;/okei&gt; &lt;qty&gt;46758.8&lt;/qty&gt; &lt;additionalInfo&gt;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Лот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№ 1.&lt;/additionalInfo&gt; &lt;/lotItem&gt; &lt;/lotItems&gt; &lt;forSmallOrMiddle&gt;false&lt;/forSmallOrMiddle&gt; &lt;excludePurchaseFromPlan&gt;false&lt;/excludePurchaseFromPlan&gt; &lt;subcontractorsRequirement&gt;false&lt;/subcontractorsRequirement&gt; &lt;ignoredPurchase&gt;false&lt;/ignoredPurchase&gt; &lt;centralized&gt;false&lt;/centralized&gt; &lt;/lotData&gt; &lt;deliveryPlaceIndication&gt;GL&lt;/deliveryPlaceIndication&gt; &lt;jointLotData&gt;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lastRenderedPageBreak/>
        <w:t>&lt;jointLot&gt;false&lt;/jointLot&gt; &lt;/jointLotData&gt; &lt;lotPlanInfo&gt; &lt;planRegistrationNumber&gt;2150131979&lt;/planRegistrationNumber&gt; &lt;planGuid&gt;7d95507f-4a0d-4d12-9738-1d14c42e2b9c&lt;/planGuid&gt; &lt;positionNumber&gt;43&lt;/positionNumber&gt; &lt;lotPlanPosition&gt;COMMODITY&lt;/lotPlanPosition&gt; &lt;positionGuid&gt;6d0214b2-7ac1-4c70-96a5-32c570629dd2&lt;/positionGuid&gt; &lt;/lotPlanInfo&gt; &lt;cancelled&gt;false&lt;/cancelled&gt; &lt;/lot&gt; &lt;lot&gt; &lt;guid&gt;d3862609-0214-40c0-9f4c-4c9a6d1a70e2&lt;/guid&gt; &lt;ordinalNumber&gt;2&lt;/ordinalNumber&gt; &lt;lotEditEnabled&gt;false&lt;/lotEditEnabled&gt; &lt;lotData&gt; &lt;subject&gt;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Оказание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сопровождению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поездов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2017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году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-2 -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Кунгур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Кордон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–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Шаля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.&lt;/subject&gt; &lt;currency&gt; &lt;code&gt;RUB&lt;/code&gt; &lt;digitalCode&gt;643&lt;/digitalCode&gt;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Российский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рубль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&lt;/currency&gt; &lt;initialSum&gt;4363719.60&lt;/initialSum&gt; &lt;deliveryPlace&gt; &lt;state&gt;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Приволжский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федеральный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округ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&lt;/state&gt; &lt;region&gt;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&lt;/region&gt; &lt;regionOkato&gt;57000000000&lt;/regionOkato&gt; &lt;address&gt;614068,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 66.&lt;/address&gt; &lt;/deliveryPlace&gt; &lt;lotItems&gt; &lt;newCodes&gt;true&lt;/newCodes&gt; &lt;lotItem&gt; &lt;guid&gt;0ef57674-849a-449c-9127-67a3b716dfdb&lt;/guid&gt; &lt;ordinalNumber&gt;1&lt;/ordinalNumber&gt; &lt;okpd2&gt; &lt;code&gt;80.10.12.000&lt;/code&gt;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охраны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&lt;/okpd2&gt; &lt;okved2&gt; &lt;code&gt;80.10&lt;/code&gt;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Деятельность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частных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служб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&lt;/okved2&gt; &lt;okei&gt; &lt;code&gt;356&lt;/code&gt;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&lt;/okei&gt; &lt;qty&gt;44986.8&lt;/qty&gt; &lt;additionalInfo&gt;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Лот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№ 2.&lt;/additionalInfo&gt; &lt;/lotItem&gt; &lt;/lotItems&gt; &lt;forSmallOrMiddle&gt;false&lt;/forSmallOrMiddle&gt; &lt;excludePurchaseFromPlan&gt;false&lt;/excludePurchaseFromPlan&gt; &lt;subcontractorsRequirement&gt;false&lt;/subcontractorsRequirement&gt; &lt;ignoredPurchase&gt;false&lt;/ignoredPurchase&gt; &lt;centralized&gt;false&lt;/centralized&gt; &lt;/lotData&gt; &lt;deliveryPlaceIndication&gt;GL&lt;/deliveryPlaceIndication&gt; &lt;jointLotData&gt; &lt;jointLot&gt;false&lt;/jointLot&gt; &lt;/jointLotData&gt; &lt;lotPlanInfo&gt; &lt;planRegistrationNumber&gt;2150131979&lt;/planRegistrationNumber&gt; &lt;planGuid&gt;7d95507f-4a0d-4d12-9738-1d14c42e2b9c&lt;/planGuid&gt; &lt;positionNumber&gt;44&lt;/positionNumber&gt; &lt;lotPlanPosition&gt;COMMODITY&lt;/lotPlanPosition&gt; &lt;positionGuid&gt;c456aa2d-33cf-4560-8a51-75141936cf35&lt;/positionGuid&gt; &lt;/lotPlanInfo&gt; &lt;cancelled&gt;false&lt;/cancelled&gt; &lt;/lot&gt; &lt;lot&gt; &lt;guid&gt;666692b1-58e8-4bb8-b87e-cb4790885720&lt;/guid&gt; &lt;ordinalNumber&gt;3&lt;/ordinalNumber&gt; &lt;lotEditEnabled&gt;false&lt;/lotEditEnabled&gt; &lt;lotData&gt; &lt;subject&gt;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Оказание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сопровождению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поездов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2017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году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-2 -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Парма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Кизел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Дивья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Боковая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Ярино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Пашия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.&lt;/subject&gt; &lt;currency&gt; &lt;code&gt;RUB&lt;/code&gt; &lt;digitalCode&gt;643&lt;/digitalCode&gt;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Российский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рубль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&lt;/currency&gt; &lt;initialSum&gt;4484414.30&lt;/initialSum&gt; &lt;deliveryPlace&gt; &lt;state&gt;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Приволжский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федеральный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округ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&lt;/state&gt; &lt;region&gt;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&lt;/region&gt; &lt;regionOkato&gt;57000000000&lt;/regionOkato&gt; &lt;address&gt;614068,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 66.&lt;/address&gt; &lt;/deliveryPlace&gt; &lt;lotItems&gt; &lt;newCodes&gt;true&lt;/newCodes&gt; &lt;lotItem&gt; &lt;guid&gt;dc7a19bb-2355-489b-bbd5-636190ab3755&lt;/guid&gt; &lt;ordinalNumber&gt;1&lt;/ordinalNumber&gt; &lt;okpd2&gt; &lt;code&gt;80.10.12.000&lt;/code&gt;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охраны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&lt;/okpd2&gt; &lt;okved2&gt; &lt;code&gt;80.10&lt;/code&gt;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Деятельность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частных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служб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&lt;/okved2&gt; &lt;okei&gt; &lt;code&gt;356&lt;/code&gt;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&lt;/okei&gt; &lt;qty&gt;48427.8&lt;/qty&gt; &lt;additionalInfo&gt;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Лот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№ 3.&lt;/additionalInfo&gt; &lt;/lotItem&gt; &lt;/lotItems&gt; &lt;forSmallOrMiddle&gt;false&lt;/forSmallOrMiddle&gt; &lt;excludePurchaseFromPlan&gt;false&lt;/excludePurchaseFromPlan&gt; &lt;subcontractorsRequirement&gt;false&lt;/subcontractorsRequirement&gt; &lt;ignoredPurchase&gt;false&lt;/ignoredPurchase&gt; &lt;centralized&gt;false&lt;/centralized&gt; &lt;/lotData&gt; &lt;deliveryPlaceIndication&gt;GL&lt;/deliveryPlaceIndication&gt; &lt;jointLotData&gt; &lt;jointLot&gt;false&lt;/jointLot&gt; &lt;/jointLotData&gt; &lt;lotPlanInfo&gt; &lt;planRegistrationNumber&gt;2150131979&lt;/planRegistrationNumber&gt; &lt;planGuid&gt;7d95507f-4a0d-4d12-9738-1d14c42e2b9c&lt;/planGuid&gt; &lt;positionNumber&gt;45&lt;/positionNumber&gt; &lt;lotPlanPosition&gt;COMMODITY&lt;/lotPlanPosition&gt; &lt;positionGuid&gt;3b7822c8-4e73-4b0c-8f7c-84895e5ba232&lt;/positionGuid&gt; &lt;/lotPlanInfo&gt; &lt;cancelled&gt;false&lt;/cancelled&gt; &lt;/lot&gt; &lt;lot&gt; &lt;guid&gt;05013f09-3d9f-4664-bade-13668d3dee49&lt;/guid&gt; &lt;ordinalNumber&gt;4&lt;/ordinalNumber&gt; &lt;lotEditEnabled&gt;false&lt;/lotEditEnabled&gt; &lt;lotData&gt; &lt;subject&gt;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Оказание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сопровождению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поездов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2017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году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Чусовская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-2 -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Селянка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Чусовская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-2. &lt;/subject&gt; &lt;currency&gt; &lt;code&gt;RUB&lt;/code&gt; &lt;digitalCode&gt;643&lt;/digitalCode&gt;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Российский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рубль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&lt;/currency&gt; &lt;initialSum&gt;2514645.60&lt;/initialSum&gt; &lt;deliveryPlace&gt; &lt;state&gt;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Приволжский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федеральный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округ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&lt;/state&gt; &lt;region&gt;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&lt;/region&gt; &lt;regionOkato&gt;57000000000&lt;/regionOkato&gt; &lt;address&gt;614068,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 66.&lt;/address&gt; &lt;/deliveryPlace&gt; &lt;lotItems&gt; &lt;newCodes&gt;true&lt;/newCodes&gt; &lt;lotItem&gt; &lt;guid&gt;8b69d10f-2f3a-4beb-b98f-43cff3fbd0e9&lt;/guid&gt; &lt;ordinalNumber&gt;1&lt;/ordinalNumber&gt; &lt;okpd2&gt; &lt;code&gt;80.10.12.000&lt;/code&gt;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охраны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&lt;/okpd2&gt; &lt;okved2&gt; &lt;code&gt;80.10&lt;/code&gt;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Деятельность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частных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служб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&lt;/okved2&gt; &lt;okei&gt; &lt;code&gt;356&lt;/code&gt;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&lt;/okei&gt; &lt;qty&gt;27156&lt;/qty&gt; &lt;additionalInfo&gt;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Лот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№ 4.&lt;/additionalInfo&gt; &lt;/lotItem&gt; &lt;/lotItems&gt; &lt;forSmallOrMiddle&gt;false&lt;/forSmallOrMiddle&gt; &lt;excludePurchaseFromPlan&gt;false&lt;/excludePurchaseFromPlan&gt; &lt;subcontractorsRequirement&gt;false&lt;/subcontractorsRequirement&gt; &lt;ignoredPurchase&gt;false&lt;/ignoredPurchase&gt; &lt;centralized&gt;false&lt;/centralized&gt; &lt;/lotData&gt; &lt;deliveryPlaceIndication&gt;GL&lt;/deliveryPlaceIndication&gt; &lt;jointLotData&gt; &lt;jointLot&gt;false&lt;/jointLot&gt; &lt;/jointLotData&gt; &lt;lotPlanInfo&gt; &lt;planRegistrationNumber&gt;2150131979&lt;/planRegistrationNumber&gt; &lt;planGuid&gt;7d95507f-4a0d-4d12-9738-1d14c42e2b9c&lt;/planGuid&gt; &lt;positionNumber&gt;46&lt;/positionNumber&gt;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lastRenderedPageBreak/>
        <w:t>&lt;lotPlanPosition&gt;COMMODITY&lt;/lotPlanPosition&gt; &lt;positionGuid&gt;75c15c73-fd05-4338-8de8-d1068db581b6&lt;/positionGuid&gt; &lt;/lotPlanInfo&gt; &lt;cancelled&gt;false&lt;/cancelled&gt; &lt;/lot&gt; &lt;lot&gt; &lt;guid&gt;a669b88e-355a-40b3-b4ba-c17c21308099&lt;/guid&gt; &lt;ordinalNumber&gt;5&lt;/ordinalNumber&gt; &lt;lotEditEnabled&gt;false&lt;/lotEditEnabled&gt; &lt;lotData&gt; &lt;subject&gt;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Оказание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сопровождению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поездов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2017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году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Углеуральская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Калийная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Чусовская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–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Кизел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–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Комарихинская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–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Европейская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 &lt;/subject&gt; &lt;currency&gt; &lt;code&gt;RUB&lt;/code&gt; &lt;digitalCode&gt;643&lt;/digitalCode&gt;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Российский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рубль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&lt;/currency&gt; &lt;initialSum&gt;4276741.50&lt;/initialSum&gt; &lt;deliveryPlace&gt; &lt;state&gt;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Приволжский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федеральный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округ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&lt;/state&gt; &lt;region&gt;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&lt;/region&gt; &lt;regionOkato&gt;57000000000&lt;/regionOkato&gt; &lt;address&gt;614068,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 66.&lt;/address&gt; &lt;/deliveryPlace&gt; &lt;lotItems&gt; &lt;newCodes&gt;true&lt;/newCodes&gt; &lt;lotItem&gt; &lt;guid&gt;e6e26992-df93-47d3-883f-2348c992f0a0&lt;/guid&gt; &lt;ordinalNumber&gt;1&lt;/ordinalNumber&gt; &lt;okpd2&gt; &lt;code&gt;80.10.12.000&lt;/code&gt;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охраны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&lt;/okpd2&gt; &lt;okved2&gt; &lt;code&gt;80.10&lt;/code&gt;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Деятельность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частных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служб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&lt;/okved2&gt; &lt;okei&gt; &lt;code&gt;356&lt;/code&gt;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&lt;/okei&gt; &lt;qty&gt;51465&lt;/qty&gt; &lt;additionalInfo&gt;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Лот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№ 5.&lt;/additionalInfo&gt; &lt;/lotItem&gt; &lt;/lotItems&gt; &lt;forSmallOrMiddle&gt;false&lt;/forSmallOrMiddle&gt; &lt;excludePurchaseFromPlan&gt;false&lt;/excludePurchaseFromPlan&gt; &lt;subcontractorsRequirement&gt;false&lt;/subcontractorsRequirement&gt; &lt;ignoredPurchase&gt;false&lt;/ignoredPurchase&gt; &lt;centralized&gt;false&lt;/centralized&gt; &lt;/lotData&gt; &lt;deliveryPlaceIndication&gt;GL&lt;/deliveryPlaceIndication&gt; &lt;jointLotData&gt; &lt;jointLot&gt;false&lt;/jointLot&gt; &lt;/jointLotData&gt; &lt;lotPlanInfo&gt; &lt;planRegistrationNumber&gt;2150131979&lt;/planRegistrationNumber&gt; &lt;planGuid&gt;7d95507f-4a0d-4d12-9738-1d14c42e2b9c&lt;/planGuid&gt; &lt;positionNumber&gt;47&lt;/positionNumber&gt; &lt;lotPlanPosition&gt;COMMODITY&lt;/lotPlanPosition&gt; &lt;positionGuid&gt;23c3a915-bfef-41ca-89c2-c29f7774c8a1&lt;/positionGuid&gt; &lt;/lotPlanInfo&gt; &lt;cancelled&gt;false&lt;/cancelled&gt; &lt;/lot&gt; &lt;lot&gt; &lt;guid&gt;eb90937e-42cd-4b8b-b1a1-6c0f9bb707af&lt;/guid&gt; &lt;ordinalNumber&gt;6&lt;/ordinalNumber&gt; &lt;lotEditEnabled&gt;false&lt;/lotEditEnabled&gt; &lt;lotData&gt; &lt;subject&gt;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Оказание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охране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сопровождению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пригородных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поездов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в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2017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году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Чусовская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Кын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Кузино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Чусовская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-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Губаха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пасс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.&lt;/subject&gt; &lt;currency&gt; &lt;code&gt;RUB&lt;/code&gt; &lt;digitalCode&gt;643&lt;/digitalCode&gt;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Российский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рубль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&lt;/currency&gt; &lt;initialSum&gt;445050.36&lt;/initialSum&gt; &lt;deliveryPlace&gt; &lt;state&gt;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Приволжский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федеральный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округ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&lt;/state&gt; &lt;region&gt;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&lt;/region&gt; &lt;regionOkato&gt;57000000000&lt;/regionOkato&gt; &lt;address&gt;614068,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Пермский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край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. 66.&lt;/address&gt; &lt;/deliveryPlace&gt; &lt;lotItems&gt; &lt;newCodes&gt;true&lt;/newCodes&gt; &lt;lotItem&gt; &lt;guid&gt;143ebc7b-b3af-46a1-ae45-5810bd6ff18d&lt;/guid&gt; &lt;ordinalNumber&gt;1&lt;/ordinalNumber&gt; &lt;okpd2&gt; &lt;code&gt;80.10.12.000&lt;/code&gt;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Услуги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охраны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&lt;/okpd2&gt; &lt;okved2&gt; &lt;code&gt;80.10&lt;/code&gt;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Деятельность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частных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охранных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служб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&lt;/okved2&gt; &lt;okei&gt; &lt;code&gt;356&lt;/code&gt; &lt;name&gt;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Час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>&lt;/name&gt; &lt;/okei&gt; &lt;qty&gt;5355.6&lt;/qty&gt; &lt;additionalInfo&gt;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Лот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 № 6.&lt;/additionalInfo&gt; &lt;/lotItem&gt; &lt;/lotItems&gt; &lt;forSmallOrMiddle&gt;false&lt;/forSmallOrMiddle&gt; &lt;excludePurchaseFromPlan&gt;false&lt;/excludePurchaseFromPlan&gt; &lt;subcontractorsRequirement&gt;false&lt;/subcontractorsRequirement&gt; &lt;ignoredPurchase&gt;false&lt;/ignoredPurchase&gt; &lt;centralized&gt;false&lt;/centralized&gt; &lt;/lotData&gt; &lt;deliveryPlaceIndication&gt;GL&lt;/deliveryPlaceIndication&gt; &lt;jointLotData&gt; &lt;jointLot&gt;false&lt;/jointLot&gt; &lt;/jointLotData&gt; &lt;lotPlanInfo&gt; &lt;planRegistrationNumber&gt;2150131979&lt;/planRegistrationNumber&gt; &lt;planGuid&gt;7d95507f-4a0d-4d12-9738-1d14c42e2b9c&lt;/planGuid&gt; &lt;positionNumber&gt;48&lt;/positionNumber&gt; &lt;lotPlanPosition&gt;COMMODITY&lt;/lotPlanPosition&gt; &lt;positionGuid&gt;f0cba0bd-1757-47a8-8f9e-89b8aeaf6e6c&lt;/positionGuid&gt; &lt;/lotPlanInfo&gt; &lt;cancelled&gt;false&lt;/cancelled&gt; &lt;/lot&gt; &lt;/ns2:lots&gt; &lt;ns2:examinationPlace&gt;614068,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66.&lt;/ns2:examinationPlace&gt; &lt;ns2:examinationDateTime&gt;2016-12-16T16:00:00&lt;/ns2:examinationDateTime&gt; &lt;ns2:envelopeOpeningPlace&gt;614068,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66.&lt;/ns2:envelopeOpeningPlace&gt; &lt;ns2:envelopeOpeningTime&gt;2016-12-06T10:00:00&lt;/ns2:envelopeOpeningTime&gt; &lt;ns2:summingupPlace&gt;614068,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г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Пермь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ул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Петропавловская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, 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д</w:t>
      </w:r>
      <w:r w:rsidRPr="00117BC8">
        <w:rPr>
          <w:rFonts w:ascii="Arial" w:eastAsia="Times New Roman" w:hAnsi="Arial" w:cs="Arial"/>
          <w:color w:val="625F5F"/>
          <w:sz w:val="18"/>
          <w:szCs w:val="18"/>
          <w:lang w:val="en-US" w:eastAsia="ru-RU"/>
        </w:rPr>
        <w:t xml:space="preserve">. 66.&lt;/ns2:summingupPlace&gt; &lt;ns2:summingupTime&gt;2016-12-26T12:00:00&lt;/ns2:summingupTime&gt; &lt;ns2:submissionCloseDateTime&gt;2016-12-05T17:00:00&lt;/ns2:submissionCloseDateTime&gt; &lt;ns2:publicationPlannedDate&gt;2016-11-14&lt;/ns2:publicationPlannedDate&gt; &lt;/ns2:purchaseNoticeOKData&gt; &lt;/ns2:item&gt; &lt;/ns2:body&gt; &lt;/ns2:purchaseNoticeOK&gt; </w:t>
      </w:r>
    </w:p>
    <w:p w:rsidR="00117BC8" w:rsidRPr="00117BC8" w:rsidRDefault="00117BC8" w:rsidP="00117BC8">
      <w:pPr>
        <w:spacing w:after="0" w:line="240" w:lineRule="atLeast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117BC8">
        <w:rPr>
          <w:rFonts w:ascii="Arial" w:eastAsia="Times New Roman" w:hAnsi="Arial" w:cs="Arial"/>
          <w:color w:val="625F5F"/>
          <w:sz w:val="18"/>
          <w:szCs w:val="18"/>
          <w:lang w:eastAsia="ru-RU"/>
        </w:rPr>
        <w:t>OK</w:t>
      </w:r>
    </w:p>
    <w:p w:rsidR="00117BC8" w:rsidRPr="00117BC8" w:rsidRDefault="00117BC8" w:rsidP="00117B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7B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17BC8" w:rsidRPr="00117BC8" w:rsidRDefault="00117BC8" w:rsidP="00117BC8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7BC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71E4" w:rsidRDefault="00E371E4"/>
    <w:sectPr w:rsidR="00E3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7B0A"/>
    <w:multiLevelType w:val="multilevel"/>
    <w:tmpl w:val="232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40"/>
    <w:rsid w:val="00117BC8"/>
    <w:rsid w:val="006A5040"/>
    <w:rsid w:val="00E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3DEE-6372-4EF4-AB49-8AC0D4C1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36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urchase/private/print-form/show.html?pfid=18816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223/purchase/private/print-form/show.html?pfid=18816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urchase/private/print-form/show.html?pfid=1881670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3758</Words>
  <Characters>21427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</dc:creator>
  <cp:keywords/>
  <dc:description/>
  <cp:lastModifiedBy>Ширяев</cp:lastModifiedBy>
  <cp:revision>3</cp:revision>
  <dcterms:created xsi:type="dcterms:W3CDTF">2016-11-14T06:07:00Z</dcterms:created>
  <dcterms:modified xsi:type="dcterms:W3CDTF">2016-11-14T06:08:00Z</dcterms:modified>
</cp:coreProperties>
</file>